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81" w:rsidRPr="00A9772E" w:rsidRDefault="000F1E3A" w:rsidP="005F2281">
      <w:pPr>
        <w:jc w:val="right"/>
        <w:rPr>
          <w:rFonts w:ascii="Book Antiqua" w:hAnsi="Book Antiqua"/>
          <w:u w:val="single"/>
        </w:rPr>
      </w:pPr>
      <w:r>
        <w:rPr>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-443230</wp:posOffset>
            </wp:positionV>
            <wp:extent cx="2781300" cy="1420495"/>
            <wp:effectExtent l="19050" t="0" r="0" b="0"/>
            <wp:wrapNone/>
            <wp:docPr id="4" name="Picture 4" descr="ODM_Logo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M_Logo Brochure"/>
                    <pic:cNvPicPr>
                      <a:picLocks noChangeAspect="1" noChangeArrowheads="1"/>
                    </pic:cNvPicPr>
                  </pic:nvPicPr>
                  <pic:blipFill>
                    <a:blip r:embed="rId5" cstate="print"/>
                    <a:srcRect/>
                    <a:stretch>
                      <a:fillRect/>
                    </a:stretch>
                  </pic:blipFill>
                  <pic:spPr bwMode="auto">
                    <a:xfrm>
                      <a:off x="0" y="0"/>
                      <a:ext cx="2781300" cy="1420495"/>
                    </a:xfrm>
                    <a:prstGeom prst="rect">
                      <a:avLst/>
                    </a:prstGeom>
                    <a:noFill/>
                    <a:ln w="9525">
                      <a:noFill/>
                      <a:miter lim="800000"/>
                      <a:headEnd/>
                      <a:tailEnd/>
                    </a:ln>
                  </pic:spPr>
                </pic:pic>
              </a:graphicData>
            </a:graphic>
          </wp:anchor>
        </w:drawing>
      </w:r>
      <w:r w:rsidR="005F2281" w:rsidRPr="00A9772E">
        <w:rPr>
          <w:rFonts w:ascii="Book Antiqua" w:hAnsi="Book Antiqua"/>
          <w:u w:val="single"/>
        </w:rPr>
        <w:t>Media Contact:</w:t>
      </w:r>
    </w:p>
    <w:p w:rsidR="005F2281" w:rsidRPr="00A9772E" w:rsidRDefault="00B85771" w:rsidP="005F2281">
      <w:pPr>
        <w:jc w:val="right"/>
        <w:rPr>
          <w:rFonts w:ascii="Book Antiqua" w:hAnsi="Book Antiqua"/>
        </w:rPr>
      </w:pPr>
      <w:r>
        <w:rPr>
          <w:rFonts w:ascii="Book Antiqua" w:hAnsi="Book Antiqua"/>
        </w:rPr>
        <w:t>Butch Mangum</w:t>
      </w:r>
    </w:p>
    <w:p w:rsidR="00CC78B4" w:rsidRPr="00A9772E" w:rsidRDefault="00B85771" w:rsidP="00CC78B4">
      <w:pPr>
        <w:jc w:val="right"/>
        <w:rPr>
          <w:rFonts w:ascii="Book Antiqua" w:hAnsi="Book Antiqua"/>
          <w:lang w:val="it-IT"/>
        </w:rPr>
      </w:pPr>
      <w:r>
        <w:rPr>
          <w:rFonts w:ascii="Book Antiqua" w:hAnsi="Book Antiqua"/>
          <w:lang w:val="it-IT"/>
        </w:rPr>
        <w:t>713-301-8175</w:t>
      </w:r>
    </w:p>
    <w:p w:rsidR="005F2281" w:rsidRPr="002849DE" w:rsidRDefault="005B29D0" w:rsidP="005F2281">
      <w:pPr>
        <w:jc w:val="right"/>
        <w:rPr>
          <w:rFonts w:ascii="Book Antiqua" w:hAnsi="Book Antiqua"/>
        </w:rPr>
      </w:pPr>
      <w:hyperlink r:id="rId6" w:history="1">
        <w:r w:rsidR="00B85771" w:rsidRPr="00287AF4">
          <w:rPr>
            <w:rStyle w:val="Hyperlink"/>
            <w:rFonts w:ascii="Book Antiqua" w:hAnsi="Book Antiqua"/>
          </w:rPr>
          <w:t>tmangum@opendoorhouston.org</w:t>
        </w:r>
      </w:hyperlink>
      <w:r w:rsidR="002849DE" w:rsidRPr="002849DE">
        <w:rPr>
          <w:rFonts w:ascii="Book Antiqua" w:hAnsi="Book Antiqua"/>
        </w:rPr>
        <w:t xml:space="preserve"> </w:t>
      </w:r>
    </w:p>
    <w:p w:rsidR="005F2281" w:rsidRPr="00A9772E" w:rsidRDefault="005F2281" w:rsidP="005F2281">
      <w:pPr>
        <w:rPr>
          <w:rFonts w:ascii="Book Antiqua" w:hAnsi="Book Antiqua"/>
          <w:lang w:val="it-IT"/>
        </w:rPr>
      </w:pPr>
    </w:p>
    <w:p w:rsidR="005F2281" w:rsidRDefault="005F2281" w:rsidP="00AD4E04">
      <w:pPr>
        <w:rPr>
          <w:rFonts w:ascii="Book Antiqua" w:hAnsi="Book Antiqua"/>
          <w:b/>
          <w:lang w:val="it-IT"/>
        </w:rPr>
      </w:pPr>
    </w:p>
    <w:p w:rsidR="002849DE" w:rsidRPr="00CC78B4" w:rsidRDefault="002849DE" w:rsidP="00AD4E04">
      <w:pPr>
        <w:rPr>
          <w:rFonts w:ascii="Verdana" w:hAnsi="Verdana"/>
          <w:b/>
          <w:lang w:val="it-IT"/>
        </w:rPr>
      </w:pPr>
    </w:p>
    <w:p w:rsidR="00AD4E04" w:rsidRPr="00CC78B4" w:rsidRDefault="00AD4E04" w:rsidP="008F2ABB">
      <w:pPr>
        <w:jc w:val="center"/>
        <w:rPr>
          <w:rFonts w:ascii="Verdana" w:hAnsi="Verdana"/>
          <w:b/>
          <w:color w:val="000000"/>
          <w:sz w:val="32"/>
          <w:szCs w:val="32"/>
          <w:lang w:val="it-IT"/>
        </w:rPr>
      </w:pPr>
      <w:r w:rsidRPr="00CC78B4">
        <w:rPr>
          <w:rFonts w:ascii="Verdana" w:hAnsi="Verdana"/>
          <w:b/>
          <w:color w:val="000000"/>
          <w:sz w:val="32"/>
          <w:szCs w:val="32"/>
          <w:lang w:val="it-IT"/>
        </w:rPr>
        <w:t xml:space="preserve">** </w:t>
      </w:r>
      <w:r w:rsidR="00B85771">
        <w:rPr>
          <w:rFonts w:ascii="Verdana" w:hAnsi="Verdana"/>
          <w:color w:val="000000"/>
          <w:sz w:val="32"/>
          <w:szCs w:val="32"/>
          <w:lang w:val="it-IT"/>
        </w:rPr>
        <w:t>PRESS RELEASE</w:t>
      </w:r>
      <w:r w:rsidRPr="00CC78B4">
        <w:rPr>
          <w:rFonts w:ascii="Verdana" w:hAnsi="Verdana"/>
          <w:color w:val="000000"/>
          <w:sz w:val="32"/>
          <w:szCs w:val="32"/>
          <w:lang w:val="it-IT"/>
        </w:rPr>
        <w:t xml:space="preserve"> </w:t>
      </w:r>
      <w:r w:rsidRPr="00CC78B4">
        <w:rPr>
          <w:rFonts w:ascii="Verdana" w:hAnsi="Verdana"/>
          <w:b/>
          <w:color w:val="000000"/>
          <w:sz w:val="32"/>
          <w:szCs w:val="32"/>
          <w:lang w:val="it-IT"/>
        </w:rPr>
        <w:t>**</w:t>
      </w:r>
    </w:p>
    <w:p w:rsidR="00AD4E04" w:rsidRPr="00CC78B4" w:rsidRDefault="00AD4E04" w:rsidP="00AD4E04">
      <w:pPr>
        <w:tabs>
          <w:tab w:val="left" w:pos="4170"/>
        </w:tabs>
        <w:rPr>
          <w:rFonts w:ascii="Verdana" w:hAnsi="Verdana"/>
          <w:color w:val="000000"/>
          <w:sz w:val="28"/>
          <w:szCs w:val="28"/>
          <w:lang w:val="it-IT"/>
        </w:rPr>
      </w:pPr>
    </w:p>
    <w:p w:rsidR="00AA4D5F" w:rsidRPr="00CC78B4" w:rsidRDefault="00264AFB" w:rsidP="00BB3388">
      <w:pPr>
        <w:ind w:firstLine="720"/>
        <w:jc w:val="center"/>
        <w:rPr>
          <w:rFonts w:ascii="Verdana" w:hAnsi="Verdana"/>
          <w:b/>
          <w:sz w:val="32"/>
          <w:szCs w:val="32"/>
        </w:rPr>
      </w:pPr>
      <w:r>
        <w:rPr>
          <w:rFonts w:ascii="Verdana" w:hAnsi="Verdana"/>
          <w:b/>
          <w:sz w:val="32"/>
          <w:szCs w:val="32"/>
        </w:rPr>
        <w:t>Turning a Dream into Reality</w:t>
      </w:r>
    </w:p>
    <w:p w:rsidR="002849DE" w:rsidRPr="00CC78B4" w:rsidRDefault="002849DE" w:rsidP="007F0AD4">
      <w:pPr>
        <w:ind w:firstLine="720"/>
        <w:jc w:val="center"/>
        <w:rPr>
          <w:rFonts w:ascii="Verdana" w:hAnsi="Verdana"/>
          <w:b/>
          <w:sz w:val="32"/>
          <w:szCs w:val="32"/>
        </w:rPr>
      </w:pPr>
    </w:p>
    <w:p w:rsidR="00C24C5B" w:rsidRPr="00CC78B4" w:rsidRDefault="00B85771" w:rsidP="007F0AD4">
      <w:pPr>
        <w:ind w:firstLine="720"/>
        <w:jc w:val="center"/>
        <w:rPr>
          <w:rFonts w:ascii="Verdana" w:hAnsi="Verdana"/>
          <w:b/>
          <w:sz w:val="32"/>
          <w:szCs w:val="32"/>
        </w:rPr>
      </w:pPr>
      <w:r>
        <w:rPr>
          <w:rFonts w:ascii="Verdana" w:hAnsi="Verdana"/>
          <w:b/>
          <w:sz w:val="32"/>
          <w:szCs w:val="32"/>
        </w:rPr>
        <w:t>Saturday, March 7, 2015</w:t>
      </w:r>
    </w:p>
    <w:p w:rsidR="007F0AD4" w:rsidRPr="00CC78B4" w:rsidRDefault="007F0AD4" w:rsidP="007F0AD4">
      <w:pPr>
        <w:ind w:firstLine="720"/>
        <w:jc w:val="center"/>
        <w:rPr>
          <w:rFonts w:ascii="Verdana" w:hAnsi="Verdana"/>
          <w:b/>
          <w:sz w:val="32"/>
          <w:szCs w:val="32"/>
        </w:rPr>
      </w:pPr>
      <w:r w:rsidRPr="00CC78B4">
        <w:rPr>
          <w:rFonts w:ascii="Verdana" w:hAnsi="Verdana"/>
          <w:b/>
          <w:sz w:val="32"/>
          <w:szCs w:val="32"/>
        </w:rPr>
        <w:t xml:space="preserve"> </w:t>
      </w:r>
    </w:p>
    <w:p w:rsidR="00264AFB" w:rsidRDefault="002849DE" w:rsidP="002849DE">
      <w:pPr>
        <w:autoSpaceDE w:val="0"/>
        <w:autoSpaceDN w:val="0"/>
        <w:spacing w:before="100" w:beforeAutospacing="1" w:after="100" w:afterAutospacing="1"/>
        <w:rPr>
          <w:rFonts w:ascii="Verdana" w:hAnsi="Verdana"/>
          <w:color w:val="000000"/>
        </w:rPr>
      </w:pPr>
      <w:r w:rsidRPr="00CC78B4">
        <w:rPr>
          <w:rFonts w:ascii="Verdana" w:hAnsi="Verdana"/>
          <w:color w:val="000000"/>
        </w:rPr>
        <w:t>Hous</w:t>
      </w:r>
      <w:r w:rsidR="00B85771">
        <w:rPr>
          <w:rFonts w:ascii="Verdana" w:hAnsi="Verdana"/>
          <w:color w:val="000000"/>
        </w:rPr>
        <w:t xml:space="preserve">ton, TX – </w:t>
      </w:r>
      <w:r w:rsidR="00264AFB">
        <w:rPr>
          <w:rFonts w:ascii="Verdana" w:hAnsi="Verdana"/>
          <w:color w:val="000000"/>
        </w:rPr>
        <w:t xml:space="preserve">For men who </w:t>
      </w:r>
      <w:r w:rsidR="00125C56">
        <w:rPr>
          <w:rFonts w:ascii="Verdana" w:hAnsi="Verdana"/>
          <w:color w:val="000000"/>
        </w:rPr>
        <w:t xml:space="preserve">have battled and conquered addictions and </w:t>
      </w:r>
      <w:r w:rsidR="00264AFB">
        <w:rPr>
          <w:rFonts w:ascii="Verdana" w:hAnsi="Verdana"/>
          <w:color w:val="000000"/>
        </w:rPr>
        <w:t xml:space="preserve">are </w:t>
      </w:r>
      <w:r w:rsidR="00B36D57">
        <w:rPr>
          <w:rFonts w:ascii="Verdana" w:hAnsi="Verdana"/>
          <w:color w:val="000000"/>
        </w:rPr>
        <w:t>serious about making lasting changes in t</w:t>
      </w:r>
      <w:r w:rsidR="00264AFB">
        <w:rPr>
          <w:rFonts w:ascii="Verdana" w:hAnsi="Verdana"/>
          <w:color w:val="000000"/>
        </w:rPr>
        <w:t>heir lives, Open Door Mission is a gateway</w:t>
      </w:r>
      <w:r w:rsidR="00B36D57">
        <w:rPr>
          <w:rFonts w:ascii="Verdana" w:hAnsi="Verdana"/>
          <w:color w:val="000000"/>
        </w:rPr>
        <w:t xml:space="preserve"> back into society that reunites</w:t>
      </w:r>
      <w:r w:rsidR="00264AFB">
        <w:rPr>
          <w:rFonts w:ascii="Verdana" w:hAnsi="Verdana"/>
          <w:color w:val="000000"/>
        </w:rPr>
        <w:t xml:space="preserve"> them with family</w:t>
      </w:r>
      <w:r w:rsidR="00125C56">
        <w:rPr>
          <w:rFonts w:ascii="Verdana" w:hAnsi="Verdana"/>
          <w:color w:val="000000"/>
        </w:rPr>
        <w:t xml:space="preserve"> and returns them to the community</w:t>
      </w:r>
      <w:r w:rsidR="00264AFB">
        <w:rPr>
          <w:rFonts w:ascii="Verdana" w:hAnsi="Verdana"/>
          <w:color w:val="000000"/>
        </w:rPr>
        <w:t>.</w:t>
      </w:r>
    </w:p>
    <w:p w:rsidR="00B36D57" w:rsidRPr="00E24CE3" w:rsidRDefault="00264AFB" w:rsidP="002849DE">
      <w:pPr>
        <w:autoSpaceDE w:val="0"/>
        <w:autoSpaceDN w:val="0"/>
        <w:spacing w:before="100" w:beforeAutospacing="1" w:after="100" w:afterAutospacing="1"/>
        <w:rPr>
          <w:rFonts w:ascii="Verdana" w:hAnsi="Verdana"/>
          <w:color w:val="FF0000"/>
        </w:rPr>
      </w:pPr>
      <w:r>
        <w:rPr>
          <w:rFonts w:ascii="Verdana" w:hAnsi="Verdana"/>
          <w:color w:val="000000"/>
        </w:rPr>
        <w:t xml:space="preserve">For many, the path back to </w:t>
      </w:r>
      <w:r w:rsidR="00125C56">
        <w:rPr>
          <w:rFonts w:ascii="Verdana" w:hAnsi="Verdana"/>
          <w:color w:val="000000"/>
        </w:rPr>
        <w:t xml:space="preserve">self-sufficiency </w:t>
      </w:r>
      <w:r w:rsidR="00B36D57">
        <w:rPr>
          <w:rFonts w:ascii="Verdana" w:hAnsi="Verdana"/>
          <w:color w:val="000000"/>
        </w:rPr>
        <w:t xml:space="preserve">will now go </w:t>
      </w:r>
      <w:r>
        <w:rPr>
          <w:rFonts w:ascii="Verdana" w:hAnsi="Verdana"/>
          <w:color w:val="000000"/>
        </w:rPr>
        <w:t xml:space="preserve">through </w:t>
      </w:r>
      <w:r w:rsidR="00B36D57">
        <w:rPr>
          <w:rFonts w:ascii="Verdana" w:hAnsi="Verdana"/>
          <w:color w:val="000000"/>
        </w:rPr>
        <w:t>The Mayfield House</w:t>
      </w:r>
      <w:r w:rsidR="00125C56">
        <w:rPr>
          <w:rFonts w:ascii="Verdana" w:hAnsi="Verdana"/>
          <w:color w:val="000000"/>
        </w:rPr>
        <w:t>.  Named for</w:t>
      </w:r>
      <w:r w:rsidR="00D0522F">
        <w:rPr>
          <w:rFonts w:ascii="Verdana" w:hAnsi="Verdana"/>
          <w:color w:val="000000"/>
        </w:rPr>
        <w:t xml:space="preserve"> </w:t>
      </w:r>
      <w:r w:rsidR="00E24CE3" w:rsidRPr="00801D49">
        <w:rPr>
          <w:rFonts w:ascii="Verdana" w:hAnsi="Verdana"/>
        </w:rPr>
        <w:t>board member Jack</w:t>
      </w:r>
      <w:r w:rsidR="00125C56">
        <w:rPr>
          <w:rFonts w:ascii="Verdana" w:hAnsi="Verdana"/>
          <w:color w:val="000000"/>
        </w:rPr>
        <w:t xml:space="preserve"> Mayfield, this new center will provide a </w:t>
      </w:r>
      <w:r w:rsidR="00E24CE3" w:rsidRPr="00801D49">
        <w:rPr>
          <w:rFonts w:ascii="Verdana" w:hAnsi="Verdana"/>
        </w:rPr>
        <w:t>transitional living</w:t>
      </w:r>
      <w:r w:rsidR="00125C56">
        <w:rPr>
          <w:rFonts w:ascii="Verdana" w:hAnsi="Verdana"/>
          <w:color w:val="000000"/>
        </w:rPr>
        <w:t xml:space="preserve"> home for up to 16 men who have completed Open Door Mission’s Recovery Program</w:t>
      </w:r>
      <w:r w:rsidR="00E24CE3">
        <w:rPr>
          <w:rFonts w:ascii="Verdana" w:hAnsi="Verdana"/>
          <w:color w:val="000000"/>
        </w:rPr>
        <w:t xml:space="preserve"> </w:t>
      </w:r>
      <w:r w:rsidR="00E24CE3" w:rsidRPr="00801D49">
        <w:rPr>
          <w:rFonts w:ascii="Verdana" w:hAnsi="Verdana"/>
        </w:rPr>
        <w:t>for up to 6 months.</w:t>
      </w:r>
      <w:bookmarkStart w:id="0" w:name="_GoBack"/>
      <w:bookmarkEnd w:id="0"/>
    </w:p>
    <w:p w:rsidR="00B36D57" w:rsidRDefault="00B36D57" w:rsidP="002849DE">
      <w:pPr>
        <w:autoSpaceDE w:val="0"/>
        <w:autoSpaceDN w:val="0"/>
        <w:spacing w:before="100" w:beforeAutospacing="1" w:after="100" w:afterAutospacing="1"/>
        <w:rPr>
          <w:rFonts w:ascii="Verdana" w:hAnsi="Verdana"/>
          <w:color w:val="000000"/>
        </w:rPr>
      </w:pPr>
      <w:r>
        <w:rPr>
          <w:rFonts w:ascii="Verdana" w:hAnsi="Verdana"/>
          <w:color w:val="000000"/>
        </w:rPr>
        <w:t xml:space="preserve">Members of the community are invited to attend the dedication of Mayfield House Saturday, March 7.  The </w:t>
      </w:r>
      <w:r w:rsidR="00E24CE3" w:rsidRPr="00801D49">
        <w:rPr>
          <w:rFonts w:ascii="Verdana" w:hAnsi="Verdana"/>
        </w:rPr>
        <w:t>dedication</w:t>
      </w:r>
      <w:r w:rsidRPr="00801D49">
        <w:rPr>
          <w:rFonts w:ascii="Verdana" w:hAnsi="Verdana"/>
        </w:rPr>
        <w:t xml:space="preserve"> </w:t>
      </w:r>
      <w:r>
        <w:rPr>
          <w:rFonts w:ascii="Verdana" w:hAnsi="Verdana"/>
          <w:color w:val="000000"/>
        </w:rPr>
        <w:t>will begin at 11:30 a.m</w:t>
      </w:r>
      <w:r w:rsidR="00801D49">
        <w:rPr>
          <w:rFonts w:ascii="Verdana" w:hAnsi="Verdana"/>
          <w:color w:val="000000"/>
        </w:rPr>
        <w:t xml:space="preserve">. </w:t>
      </w:r>
      <w:r>
        <w:rPr>
          <w:rFonts w:ascii="Verdana" w:hAnsi="Verdana"/>
          <w:color w:val="000000"/>
        </w:rPr>
        <w:t>followed by a reception.</w:t>
      </w:r>
      <w:r w:rsidR="00125C56">
        <w:rPr>
          <w:rFonts w:ascii="Verdana" w:hAnsi="Verdana"/>
          <w:color w:val="000000"/>
        </w:rPr>
        <w:t xml:space="preserve">  Mr. Mayfield and his family will be joined by the many friends and supporters of the Mission who have contributed to turning the dream of The Mayfield House into a reality.</w:t>
      </w:r>
    </w:p>
    <w:p w:rsidR="00125C56" w:rsidRPr="00CC78B4" w:rsidRDefault="00125C56" w:rsidP="00125C56">
      <w:pPr>
        <w:autoSpaceDE w:val="0"/>
        <w:autoSpaceDN w:val="0"/>
        <w:spacing w:before="100" w:beforeAutospacing="1" w:after="100" w:afterAutospacing="1"/>
        <w:rPr>
          <w:rFonts w:ascii="Verdana" w:hAnsi="Verdana"/>
        </w:rPr>
      </w:pPr>
      <w:r>
        <w:rPr>
          <w:rFonts w:ascii="Verdana" w:hAnsi="Verdana"/>
          <w:color w:val="000000"/>
        </w:rPr>
        <w:t xml:space="preserve">Other special guests who have made contributions to the successful completion of The Mayfield House will include representatives of the Remodeler’s Council of the Greater Houston Builders Association, Bison Building Materials, AJ Electric, Ferguson Kitchen and Bath, E &amp; A Plumbing, and Craftsmanship by John. </w:t>
      </w:r>
    </w:p>
    <w:p w:rsidR="002849DE" w:rsidRPr="009D0AAC" w:rsidRDefault="002849DE" w:rsidP="002849DE">
      <w:pPr>
        <w:autoSpaceDE w:val="0"/>
        <w:autoSpaceDN w:val="0"/>
        <w:spacing w:before="100" w:beforeAutospacing="1" w:after="100" w:afterAutospacing="1"/>
        <w:rPr>
          <w:rFonts w:ascii="Verdana" w:hAnsi="Verdana"/>
        </w:rPr>
      </w:pPr>
      <w:r w:rsidRPr="009D0AAC">
        <w:rPr>
          <w:rFonts w:ascii="Verdana" w:hAnsi="Verdana"/>
        </w:rPr>
        <w:t>For more informati</w:t>
      </w:r>
      <w:r w:rsidR="0074422B">
        <w:rPr>
          <w:rFonts w:ascii="Verdana" w:hAnsi="Verdana"/>
        </w:rPr>
        <w:t>on, please contact Butch Mangum</w:t>
      </w:r>
      <w:r w:rsidRPr="009D0AAC">
        <w:rPr>
          <w:rFonts w:ascii="Verdana" w:hAnsi="Verdana"/>
        </w:rPr>
        <w:t xml:space="preserve"> at </w:t>
      </w:r>
      <w:r w:rsidR="0074422B">
        <w:rPr>
          <w:rFonts w:ascii="Verdana" w:hAnsi="Verdana"/>
        </w:rPr>
        <w:t xml:space="preserve">713-301-8175 or </w:t>
      </w:r>
      <w:hyperlink r:id="rId7" w:history="1">
        <w:r w:rsidR="0074422B" w:rsidRPr="00287AF4">
          <w:rPr>
            <w:rStyle w:val="Hyperlink"/>
            <w:rFonts w:ascii="Verdana" w:hAnsi="Verdana"/>
          </w:rPr>
          <w:t>tmangum@opendoorhouston.org</w:t>
        </w:r>
      </w:hyperlink>
      <w:r w:rsidR="0074422B">
        <w:rPr>
          <w:rFonts w:ascii="Verdana" w:hAnsi="Verdana"/>
        </w:rPr>
        <w:t xml:space="preserve">. </w:t>
      </w:r>
    </w:p>
    <w:p w:rsidR="00A141C3" w:rsidRPr="00CC78B4" w:rsidRDefault="00A141C3" w:rsidP="007F0AD4">
      <w:pPr>
        <w:tabs>
          <w:tab w:val="left" w:pos="10620"/>
        </w:tabs>
        <w:rPr>
          <w:rFonts w:ascii="Verdana" w:hAnsi="Verdana"/>
        </w:rPr>
      </w:pPr>
    </w:p>
    <w:p w:rsidR="00A9772E" w:rsidRPr="00CC78B4" w:rsidRDefault="00AD4E04" w:rsidP="00A9772E">
      <w:pPr>
        <w:ind w:left="1440" w:hanging="1440"/>
        <w:rPr>
          <w:rFonts w:ascii="Verdana" w:hAnsi="Verdana"/>
          <w:b/>
        </w:rPr>
      </w:pPr>
      <w:r w:rsidRPr="00CC78B4">
        <w:rPr>
          <w:rFonts w:ascii="Verdana" w:hAnsi="Verdana"/>
          <w:b/>
          <w:bCs/>
        </w:rPr>
        <w:t>WHEN</w:t>
      </w:r>
      <w:r w:rsidR="00E92940" w:rsidRPr="00CC78B4">
        <w:rPr>
          <w:rFonts w:ascii="Verdana" w:hAnsi="Verdana"/>
          <w:b/>
          <w:bCs/>
        </w:rPr>
        <w:t>:</w:t>
      </w:r>
      <w:r w:rsidR="00E92940" w:rsidRPr="00CC78B4">
        <w:rPr>
          <w:rFonts w:ascii="Verdana" w:hAnsi="Verdana"/>
          <w:b/>
          <w:bCs/>
        </w:rPr>
        <w:tab/>
      </w:r>
      <w:r w:rsidR="002849DE" w:rsidRPr="00CC78B4">
        <w:rPr>
          <w:rFonts w:ascii="Verdana" w:hAnsi="Verdana"/>
          <w:b/>
        </w:rPr>
        <w:t>Saturday</w:t>
      </w:r>
      <w:r w:rsidR="00A9772E" w:rsidRPr="00CC78B4">
        <w:rPr>
          <w:rFonts w:ascii="Verdana" w:hAnsi="Verdana"/>
          <w:b/>
        </w:rPr>
        <w:t xml:space="preserve">, </w:t>
      </w:r>
      <w:r w:rsidR="0074422B">
        <w:rPr>
          <w:rFonts w:ascii="Verdana" w:hAnsi="Verdana"/>
          <w:b/>
        </w:rPr>
        <w:t>March 7, 2015</w:t>
      </w:r>
    </w:p>
    <w:p w:rsidR="00647B6E" w:rsidRPr="00CC78B4" w:rsidRDefault="0074422B" w:rsidP="00AA4D5F">
      <w:pPr>
        <w:ind w:left="1440"/>
        <w:rPr>
          <w:rFonts w:ascii="Verdana" w:hAnsi="Verdana"/>
          <w:bCs/>
        </w:rPr>
      </w:pPr>
      <w:r>
        <w:rPr>
          <w:rFonts w:ascii="Verdana" w:hAnsi="Verdana"/>
          <w:bCs/>
        </w:rPr>
        <w:t>11:30 am – 12:00</w:t>
      </w:r>
      <w:r w:rsidR="002849DE" w:rsidRPr="00CC78B4">
        <w:rPr>
          <w:rFonts w:ascii="Verdana" w:hAnsi="Verdana"/>
          <w:bCs/>
        </w:rPr>
        <w:t xml:space="preserve"> pm</w:t>
      </w:r>
    </w:p>
    <w:p w:rsidR="002849DE" w:rsidRPr="00CC78B4" w:rsidRDefault="002849DE" w:rsidP="00AA4D5F">
      <w:pPr>
        <w:ind w:left="1440"/>
        <w:rPr>
          <w:rFonts w:ascii="Verdana" w:hAnsi="Verdana"/>
          <w:bCs/>
        </w:rPr>
      </w:pPr>
    </w:p>
    <w:p w:rsidR="00A9772E" w:rsidRPr="00CC78B4" w:rsidRDefault="00AD4E04" w:rsidP="00A9772E">
      <w:pPr>
        <w:ind w:left="720" w:hanging="720"/>
        <w:rPr>
          <w:rFonts w:ascii="Verdana" w:hAnsi="Verdana"/>
          <w:bCs/>
        </w:rPr>
      </w:pPr>
      <w:r w:rsidRPr="00CC78B4">
        <w:rPr>
          <w:rFonts w:ascii="Verdana" w:hAnsi="Verdana"/>
          <w:b/>
        </w:rPr>
        <w:t>WHERE:</w:t>
      </w:r>
      <w:r w:rsidRPr="00CC78B4">
        <w:rPr>
          <w:rFonts w:ascii="Verdana" w:hAnsi="Verdana"/>
        </w:rPr>
        <w:t xml:space="preserve">    </w:t>
      </w:r>
      <w:r w:rsidR="00A9772E" w:rsidRPr="00CC78B4">
        <w:rPr>
          <w:rFonts w:ascii="Verdana" w:hAnsi="Verdana"/>
          <w:bCs/>
        </w:rPr>
        <w:t xml:space="preserve">Open Door Mission </w:t>
      </w:r>
    </w:p>
    <w:p w:rsidR="00A9772E" w:rsidRPr="00CC78B4" w:rsidRDefault="00A9772E" w:rsidP="00A9772E">
      <w:pPr>
        <w:ind w:left="2160" w:hanging="720"/>
        <w:rPr>
          <w:rStyle w:val="Strong"/>
          <w:rFonts w:ascii="Verdana" w:hAnsi="Verdana"/>
          <w:b w:val="0"/>
        </w:rPr>
      </w:pPr>
      <w:r w:rsidRPr="00CC78B4">
        <w:rPr>
          <w:rStyle w:val="Strong"/>
          <w:rFonts w:ascii="Verdana" w:hAnsi="Verdana"/>
          <w:b w:val="0"/>
        </w:rPr>
        <w:lastRenderedPageBreak/>
        <w:t>5803 Harrisburg</w:t>
      </w:r>
    </w:p>
    <w:p w:rsidR="002849DE" w:rsidRPr="00CC78B4" w:rsidRDefault="00A9772E" w:rsidP="00CC78B4">
      <w:pPr>
        <w:ind w:left="720" w:firstLine="720"/>
        <w:rPr>
          <w:rFonts w:ascii="Verdana" w:hAnsi="Verdana"/>
          <w:b/>
          <w:bCs/>
          <w:u w:val="single"/>
        </w:rPr>
      </w:pPr>
      <w:r w:rsidRPr="00CC78B4">
        <w:rPr>
          <w:rStyle w:val="Strong"/>
          <w:rFonts w:ascii="Verdana" w:hAnsi="Verdana"/>
          <w:b w:val="0"/>
        </w:rPr>
        <w:t>Houston</w:t>
      </w:r>
      <w:r w:rsidR="001C2301" w:rsidRPr="00CC78B4">
        <w:rPr>
          <w:rStyle w:val="Strong"/>
          <w:rFonts w:ascii="Verdana" w:hAnsi="Verdana"/>
          <w:b w:val="0"/>
        </w:rPr>
        <w:t xml:space="preserve">, Texas </w:t>
      </w:r>
      <w:r w:rsidRPr="00CC78B4">
        <w:rPr>
          <w:rStyle w:val="Strong"/>
          <w:rFonts w:ascii="Verdana" w:hAnsi="Verdana"/>
          <w:b w:val="0"/>
        </w:rPr>
        <w:t xml:space="preserve"> 77</w:t>
      </w:r>
      <w:r w:rsidR="00CC78B4" w:rsidRPr="00CC78B4">
        <w:rPr>
          <w:rStyle w:val="Strong"/>
          <w:rFonts w:ascii="Verdana" w:hAnsi="Verdana"/>
          <w:b w:val="0"/>
        </w:rPr>
        <w:t>011</w:t>
      </w:r>
    </w:p>
    <w:p w:rsidR="002849DE" w:rsidRPr="00CC78B4" w:rsidRDefault="002849DE" w:rsidP="00C12A0C">
      <w:pPr>
        <w:spacing w:line="360" w:lineRule="auto"/>
        <w:rPr>
          <w:rFonts w:ascii="Verdana" w:hAnsi="Verdana"/>
          <w:b/>
          <w:bCs/>
          <w:u w:val="single"/>
        </w:rPr>
      </w:pPr>
    </w:p>
    <w:p w:rsidR="00502983" w:rsidRDefault="00C12A0C" w:rsidP="009D0AAC">
      <w:pPr>
        <w:rPr>
          <w:rFonts w:ascii="Verdana" w:hAnsi="Verdana"/>
        </w:rPr>
      </w:pPr>
      <w:r w:rsidRPr="00CC78B4">
        <w:rPr>
          <w:rFonts w:ascii="Verdana" w:hAnsi="Verdana"/>
          <w:b/>
          <w:bCs/>
          <w:u w:val="single"/>
        </w:rPr>
        <w:t xml:space="preserve">About Open Door Mission </w:t>
      </w:r>
      <w:r w:rsidRPr="00CC78B4">
        <w:rPr>
          <w:rFonts w:ascii="Verdana" w:hAnsi="Verdana"/>
          <w:b/>
          <w:bCs/>
          <w:u w:val="single"/>
        </w:rPr>
        <w:br/>
      </w:r>
      <w:r w:rsidRPr="00CC78B4">
        <w:rPr>
          <w:rFonts w:ascii="Verdana" w:hAnsi="Verdana"/>
        </w:rPr>
        <w:t>Established in 1954, Open Door Mission serves as a faith-based recovery and rehabilitation center dedicated to transforming the lives of homeless, addicted, destitute or disabled me</w:t>
      </w:r>
      <w:r w:rsidR="00502983">
        <w:rPr>
          <w:rFonts w:ascii="Verdana" w:hAnsi="Verdana"/>
        </w:rPr>
        <w:t xml:space="preserve">n in the Greater Houston area. </w:t>
      </w:r>
    </w:p>
    <w:p w:rsidR="00502983" w:rsidRDefault="00502983" w:rsidP="009D0AAC">
      <w:pPr>
        <w:rPr>
          <w:rFonts w:ascii="Verdana" w:hAnsi="Verdana"/>
        </w:rPr>
      </w:pPr>
    </w:p>
    <w:p w:rsidR="009D0AAC" w:rsidRDefault="00C12A0C" w:rsidP="009D0AAC">
      <w:pPr>
        <w:rPr>
          <w:rFonts w:ascii="Verdana" w:hAnsi="Verdana"/>
        </w:rPr>
      </w:pPr>
      <w:r w:rsidRPr="00CC78B4">
        <w:rPr>
          <w:rFonts w:ascii="Verdana" w:hAnsi="Verdana"/>
        </w:rPr>
        <w:t>The Mission’s programs do this by</w:t>
      </w:r>
      <w:r w:rsidR="00502983">
        <w:rPr>
          <w:rFonts w:ascii="Verdana" w:hAnsi="Verdana"/>
        </w:rPr>
        <w:t xml:space="preserve"> e</w:t>
      </w:r>
      <w:r w:rsidRPr="00502983">
        <w:rPr>
          <w:rFonts w:ascii="Verdana" w:hAnsi="Verdana"/>
        </w:rPr>
        <w:t>quipping men recovering from drug and alcohol addiction with as many tools as possible</w:t>
      </w:r>
      <w:r w:rsidR="00502983">
        <w:rPr>
          <w:rFonts w:ascii="Verdana" w:hAnsi="Verdana"/>
        </w:rPr>
        <w:t xml:space="preserve"> </w:t>
      </w:r>
      <w:r w:rsidRPr="00502983">
        <w:rPr>
          <w:rFonts w:ascii="Verdana" w:hAnsi="Verdana"/>
        </w:rPr>
        <w:t xml:space="preserve">to maintain </w:t>
      </w:r>
      <w:r w:rsidR="00E24CE3" w:rsidRPr="00801D49">
        <w:rPr>
          <w:rFonts w:ascii="Verdana" w:hAnsi="Verdana"/>
        </w:rPr>
        <w:t>life-long</w:t>
      </w:r>
      <w:r w:rsidR="00E24CE3">
        <w:rPr>
          <w:rFonts w:ascii="Verdana" w:hAnsi="Verdana"/>
          <w:color w:val="FF0000"/>
        </w:rPr>
        <w:t xml:space="preserve"> </w:t>
      </w:r>
      <w:r w:rsidRPr="00502983">
        <w:rPr>
          <w:rFonts w:ascii="Verdana" w:hAnsi="Verdana"/>
        </w:rPr>
        <w:t>s</w:t>
      </w:r>
      <w:r w:rsidR="00502983" w:rsidRPr="00502983">
        <w:rPr>
          <w:rFonts w:ascii="Verdana" w:hAnsi="Verdana"/>
        </w:rPr>
        <w:t xml:space="preserve">obriety. </w:t>
      </w:r>
      <w:r w:rsidR="00502983">
        <w:rPr>
          <w:rFonts w:ascii="Verdana" w:hAnsi="Verdana"/>
        </w:rPr>
        <w:t xml:space="preserve">Open Door Mission also prepares </w:t>
      </w:r>
      <w:r w:rsidR="00502983" w:rsidRPr="00502983">
        <w:rPr>
          <w:rFonts w:ascii="Verdana" w:hAnsi="Verdana"/>
        </w:rPr>
        <w:t>men for employment and a living wage with job-readiness training, GED clas</w:t>
      </w:r>
      <w:r w:rsidR="009D0AAC">
        <w:rPr>
          <w:rFonts w:ascii="Verdana" w:hAnsi="Verdana"/>
        </w:rPr>
        <w:t xml:space="preserve">ses, </w:t>
      </w:r>
      <w:r w:rsidR="00502983">
        <w:rPr>
          <w:rFonts w:ascii="Verdana" w:hAnsi="Verdana"/>
        </w:rPr>
        <w:t>college class-work</w:t>
      </w:r>
      <w:r w:rsidR="009D0AAC">
        <w:rPr>
          <w:rFonts w:ascii="Verdana" w:hAnsi="Verdana"/>
        </w:rPr>
        <w:t xml:space="preserve"> and mentoring</w:t>
      </w:r>
      <w:r w:rsidR="00502983">
        <w:rPr>
          <w:rFonts w:ascii="Verdana" w:hAnsi="Verdana"/>
        </w:rPr>
        <w:t xml:space="preserve">. </w:t>
      </w:r>
      <w:r w:rsidR="009D0AAC">
        <w:rPr>
          <w:rFonts w:ascii="Verdana" w:hAnsi="Verdana"/>
        </w:rPr>
        <w:t xml:space="preserve">As part of the program, residents and Alumni </w:t>
      </w:r>
      <w:r w:rsidR="009D0AAC" w:rsidRPr="00CC78B4">
        <w:rPr>
          <w:rFonts w:ascii="Verdana" w:hAnsi="Verdana"/>
        </w:rPr>
        <w:t>give thousands of volunteer hours to nonprofits, neighborhood improvement and civic projects thro</w:t>
      </w:r>
      <w:r w:rsidR="009D0AAC">
        <w:rPr>
          <w:rFonts w:ascii="Verdana" w:hAnsi="Verdana"/>
        </w:rPr>
        <w:t>ughout the Greater Houston area.</w:t>
      </w:r>
    </w:p>
    <w:p w:rsidR="00C12A0C" w:rsidRPr="00CC78B4" w:rsidRDefault="00C12A0C" w:rsidP="009D0AAC">
      <w:pPr>
        <w:rPr>
          <w:rFonts w:ascii="Verdana" w:hAnsi="Verdana"/>
        </w:rPr>
      </w:pPr>
    </w:p>
    <w:p w:rsidR="00502983" w:rsidRDefault="009D0AAC" w:rsidP="009D0AAC">
      <w:pPr>
        <w:rPr>
          <w:rFonts w:ascii="Verdana" w:hAnsi="Verdana"/>
        </w:rPr>
      </w:pPr>
      <w:r>
        <w:rPr>
          <w:rFonts w:ascii="Verdana" w:hAnsi="Verdana"/>
        </w:rPr>
        <w:t>A f</w:t>
      </w:r>
      <w:r w:rsidR="00C12A0C" w:rsidRPr="00502983">
        <w:rPr>
          <w:rFonts w:ascii="Verdana" w:hAnsi="Verdana"/>
        </w:rPr>
        <w:t>ree, supportive and compassionate convalescent care where men can recover from surgery, illness and injury and access a host of social services</w:t>
      </w:r>
      <w:r>
        <w:rPr>
          <w:rFonts w:ascii="Verdana" w:hAnsi="Verdana"/>
        </w:rPr>
        <w:t xml:space="preserve"> is also provided</w:t>
      </w:r>
      <w:r w:rsidR="00502983" w:rsidRPr="00502983">
        <w:rPr>
          <w:rFonts w:ascii="Verdana" w:hAnsi="Verdana"/>
        </w:rPr>
        <w:t>.</w:t>
      </w:r>
    </w:p>
    <w:p w:rsidR="009D0AAC" w:rsidRDefault="009D0AAC" w:rsidP="009D0AAC">
      <w:pPr>
        <w:rPr>
          <w:rFonts w:ascii="Verdana" w:hAnsi="Verdana"/>
        </w:rPr>
      </w:pPr>
    </w:p>
    <w:p w:rsidR="00C12A0C" w:rsidRPr="00CC78B4" w:rsidRDefault="00C12A0C" w:rsidP="009D0AAC">
      <w:pPr>
        <w:rPr>
          <w:rFonts w:ascii="Verdana" w:hAnsi="Verdana"/>
        </w:rPr>
      </w:pPr>
      <w:r w:rsidRPr="00CC78B4">
        <w:rPr>
          <w:rFonts w:ascii="Verdana" w:hAnsi="Verdana"/>
        </w:rPr>
        <w:t xml:space="preserve">For more information about Open Door Mission, visit </w:t>
      </w:r>
      <w:hyperlink r:id="rId8" w:history="1">
        <w:r w:rsidRPr="009D0AAC">
          <w:rPr>
            <w:rStyle w:val="Hyperlink"/>
            <w:rFonts w:ascii="Verdana" w:hAnsi="Verdana"/>
            <w:color w:val="0070C0"/>
          </w:rPr>
          <w:t>www.opendoorhouston.org</w:t>
        </w:r>
      </w:hyperlink>
      <w:r w:rsidRPr="00CC78B4">
        <w:rPr>
          <w:rFonts w:ascii="Verdana" w:hAnsi="Verdana"/>
        </w:rPr>
        <w:t xml:space="preserve">. </w:t>
      </w:r>
    </w:p>
    <w:p w:rsidR="00C12A0C" w:rsidRPr="00CC78B4" w:rsidRDefault="00C12A0C" w:rsidP="009D0AAC">
      <w:pPr>
        <w:pStyle w:val="BodyText"/>
        <w:rPr>
          <w:rFonts w:ascii="Verdana" w:hAnsi="Verdana"/>
          <w:i/>
        </w:rPr>
      </w:pPr>
    </w:p>
    <w:p w:rsidR="00C12A0C" w:rsidRPr="00CC78B4" w:rsidRDefault="00C12A0C" w:rsidP="009D0AAC">
      <w:pPr>
        <w:pStyle w:val="BodyText"/>
        <w:rPr>
          <w:rFonts w:ascii="Verdana" w:hAnsi="Verdana"/>
          <w:i/>
        </w:rPr>
      </w:pPr>
      <w:r w:rsidRPr="00CC78B4">
        <w:rPr>
          <w:rFonts w:ascii="Verdana" w:hAnsi="Verdana"/>
          <w:i/>
        </w:rPr>
        <w:t>The alcohol and drug treatment and recovery services offered at Open Door Mission are exclusively religious in nature and are not subject to licensure or regulation by the Texas Commission on Alcohol and Drug Abuse. This program offers only nonmedical treatment and recovery methods such as prayer, moral guidance, spiritual counseling and scriptural study.</w:t>
      </w:r>
    </w:p>
    <w:p w:rsidR="00A9772E" w:rsidRPr="00CC78B4" w:rsidRDefault="00A9772E" w:rsidP="009D0AAC">
      <w:pPr>
        <w:jc w:val="center"/>
        <w:rPr>
          <w:rFonts w:ascii="Verdana" w:hAnsi="Verdana"/>
        </w:rPr>
      </w:pPr>
    </w:p>
    <w:sectPr w:rsidR="00A9772E" w:rsidRPr="00CC78B4" w:rsidSect="00647B6E">
      <w:pgSz w:w="12240" w:h="15840"/>
      <w:pgMar w:top="1440"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097"/>
    <w:multiLevelType w:val="hybridMultilevel"/>
    <w:tmpl w:val="27A68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E7B7B19"/>
    <w:multiLevelType w:val="hybridMultilevel"/>
    <w:tmpl w:val="68806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5537F7"/>
    <w:multiLevelType w:val="hybridMultilevel"/>
    <w:tmpl w:val="86B2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723365"/>
    <w:multiLevelType w:val="hybridMultilevel"/>
    <w:tmpl w:val="BCA23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9A60DC"/>
    <w:multiLevelType w:val="hybridMultilevel"/>
    <w:tmpl w:val="61405D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E4B0E"/>
    <w:rsid w:val="000067D9"/>
    <w:rsid w:val="00015DCA"/>
    <w:rsid w:val="00017B56"/>
    <w:rsid w:val="00044004"/>
    <w:rsid w:val="000D79B0"/>
    <w:rsid w:val="000F1E3A"/>
    <w:rsid w:val="001159FA"/>
    <w:rsid w:val="001208C2"/>
    <w:rsid w:val="00125C56"/>
    <w:rsid w:val="0015229C"/>
    <w:rsid w:val="00157900"/>
    <w:rsid w:val="00157DDB"/>
    <w:rsid w:val="00162BEC"/>
    <w:rsid w:val="0018148B"/>
    <w:rsid w:val="001931E1"/>
    <w:rsid w:val="001A5C75"/>
    <w:rsid w:val="001B7902"/>
    <w:rsid w:val="001C14BC"/>
    <w:rsid w:val="001C2301"/>
    <w:rsid w:val="001C6E84"/>
    <w:rsid w:val="001D11B5"/>
    <w:rsid w:val="001D4693"/>
    <w:rsid w:val="001E0439"/>
    <w:rsid w:val="001E3EA5"/>
    <w:rsid w:val="001F38E8"/>
    <w:rsid w:val="0020344F"/>
    <w:rsid w:val="00206817"/>
    <w:rsid w:val="00220724"/>
    <w:rsid w:val="0022295E"/>
    <w:rsid w:val="00225F2B"/>
    <w:rsid w:val="0025114F"/>
    <w:rsid w:val="00264AFB"/>
    <w:rsid w:val="00270919"/>
    <w:rsid w:val="00272CFE"/>
    <w:rsid w:val="00275156"/>
    <w:rsid w:val="002843F8"/>
    <w:rsid w:val="002849DE"/>
    <w:rsid w:val="002A35A8"/>
    <w:rsid w:val="002B6970"/>
    <w:rsid w:val="002C4A4F"/>
    <w:rsid w:val="002F53AC"/>
    <w:rsid w:val="002F731C"/>
    <w:rsid w:val="00311ADB"/>
    <w:rsid w:val="00322240"/>
    <w:rsid w:val="003442A7"/>
    <w:rsid w:val="00351CE5"/>
    <w:rsid w:val="00374033"/>
    <w:rsid w:val="003A0F1D"/>
    <w:rsid w:val="003E0FB6"/>
    <w:rsid w:val="003E103B"/>
    <w:rsid w:val="003F6205"/>
    <w:rsid w:val="0040301D"/>
    <w:rsid w:val="00416A2F"/>
    <w:rsid w:val="00420E53"/>
    <w:rsid w:val="00440247"/>
    <w:rsid w:val="00451B0C"/>
    <w:rsid w:val="00457212"/>
    <w:rsid w:val="004666AC"/>
    <w:rsid w:val="0047207E"/>
    <w:rsid w:val="00475E96"/>
    <w:rsid w:val="00487DCE"/>
    <w:rsid w:val="004904F3"/>
    <w:rsid w:val="00494816"/>
    <w:rsid w:val="004B35B1"/>
    <w:rsid w:val="004D0831"/>
    <w:rsid w:val="004E0873"/>
    <w:rsid w:val="004E58B3"/>
    <w:rsid w:val="004F4CDB"/>
    <w:rsid w:val="00501298"/>
    <w:rsid w:val="00502861"/>
    <w:rsid w:val="00502983"/>
    <w:rsid w:val="00505C5C"/>
    <w:rsid w:val="0051424C"/>
    <w:rsid w:val="00514358"/>
    <w:rsid w:val="00540191"/>
    <w:rsid w:val="0054269A"/>
    <w:rsid w:val="005522FA"/>
    <w:rsid w:val="00552597"/>
    <w:rsid w:val="005947B9"/>
    <w:rsid w:val="005B1D04"/>
    <w:rsid w:val="005B1ED6"/>
    <w:rsid w:val="005B29D0"/>
    <w:rsid w:val="005B7979"/>
    <w:rsid w:val="005D5FDF"/>
    <w:rsid w:val="005E6A1C"/>
    <w:rsid w:val="005F2281"/>
    <w:rsid w:val="00607133"/>
    <w:rsid w:val="00623968"/>
    <w:rsid w:val="006318D1"/>
    <w:rsid w:val="00644B43"/>
    <w:rsid w:val="00647B6E"/>
    <w:rsid w:val="006A290B"/>
    <w:rsid w:val="006D790F"/>
    <w:rsid w:val="006E3306"/>
    <w:rsid w:val="006F3629"/>
    <w:rsid w:val="006F60AE"/>
    <w:rsid w:val="006F6B62"/>
    <w:rsid w:val="00717A1A"/>
    <w:rsid w:val="00733336"/>
    <w:rsid w:val="00733DE5"/>
    <w:rsid w:val="0074422B"/>
    <w:rsid w:val="00760165"/>
    <w:rsid w:val="0078480F"/>
    <w:rsid w:val="00793016"/>
    <w:rsid w:val="007A412D"/>
    <w:rsid w:val="007B71E7"/>
    <w:rsid w:val="007D5D2D"/>
    <w:rsid w:val="007F0AD4"/>
    <w:rsid w:val="007F3907"/>
    <w:rsid w:val="007F4E67"/>
    <w:rsid w:val="00801D49"/>
    <w:rsid w:val="00801F75"/>
    <w:rsid w:val="00803C11"/>
    <w:rsid w:val="00805CEE"/>
    <w:rsid w:val="00810066"/>
    <w:rsid w:val="00814374"/>
    <w:rsid w:val="008233D7"/>
    <w:rsid w:val="00843537"/>
    <w:rsid w:val="008511C7"/>
    <w:rsid w:val="00852139"/>
    <w:rsid w:val="0086040E"/>
    <w:rsid w:val="0086251A"/>
    <w:rsid w:val="00863D06"/>
    <w:rsid w:val="00886C89"/>
    <w:rsid w:val="008A127D"/>
    <w:rsid w:val="008A1C18"/>
    <w:rsid w:val="008A3D02"/>
    <w:rsid w:val="008A7AAB"/>
    <w:rsid w:val="008A7B90"/>
    <w:rsid w:val="008B02E8"/>
    <w:rsid w:val="008B5EE9"/>
    <w:rsid w:val="008B6388"/>
    <w:rsid w:val="008C6EFF"/>
    <w:rsid w:val="008D5764"/>
    <w:rsid w:val="008E1B4D"/>
    <w:rsid w:val="008F2ABB"/>
    <w:rsid w:val="008F77B6"/>
    <w:rsid w:val="00904E01"/>
    <w:rsid w:val="009A0FF7"/>
    <w:rsid w:val="009A526A"/>
    <w:rsid w:val="009D0AAC"/>
    <w:rsid w:val="00A032BE"/>
    <w:rsid w:val="00A117DA"/>
    <w:rsid w:val="00A141C3"/>
    <w:rsid w:val="00A21E49"/>
    <w:rsid w:val="00A242A3"/>
    <w:rsid w:val="00A3462E"/>
    <w:rsid w:val="00A43172"/>
    <w:rsid w:val="00A50A14"/>
    <w:rsid w:val="00A57F0A"/>
    <w:rsid w:val="00A66E86"/>
    <w:rsid w:val="00A93C88"/>
    <w:rsid w:val="00A9772E"/>
    <w:rsid w:val="00AA2FEC"/>
    <w:rsid w:val="00AA4D5F"/>
    <w:rsid w:val="00AC7E83"/>
    <w:rsid w:val="00AD4E04"/>
    <w:rsid w:val="00AE348D"/>
    <w:rsid w:val="00AE4B0E"/>
    <w:rsid w:val="00B1202B"/>
    <w:rsid w:val="00B25AB9"/>
    <w:rsid w:val="00B36D57"/>
    <w:rsid w:val="00B37809"/>
    <w:rsid w:val="00B633C1"/>
    <w:rsid w:val="00B85771"/>
    <w:rsid w:val="00BA2000"/>
    <w:rsid w:val="00BA34B8"/>
    <w:rsid w:val="00BA4DC6"/>
    <w:rsid w:val="00BB3388"/>
    <w:rsid w:val="00BC5120"/>
    <w:rsid w:val="00BD0395"/>
    <w:rsid w:val="00BD2E65"/>
    <w:rsid w:val="00BE3C0F"/>
    <w:rsid w:val="00BE66E9"/>
    <w:rsid w:val="00BF7AAF"/>
    <w:rsid w:val="00C12A0C"/>
    <w:rsid w:val="00C24C5B"/>
    <w:rsid w:val="00C6611D"/>
    <w:rsid w:val="00C86343"/>
    <w:rsid w:val="00C874FB"/>
    <w:rsid w:val="00C93ACC"/>
    <w:rsid w:val="00C97D3E"/>
    <w:rsid w:val="00CA2ADC"/>
    <w:rsid w:val="00CA3F28"/>
    <w:rsid w:val="00CB0F0B"/>
    <w:rsid w:val="00CB4076"/>
    <w:rsid w:val="00CC281C"/>
    <w:rsid w:val="00CC78B4"/>
    <w:rsid w:val="00CD061D"/>
    <w:rsid w:val="00CF0F57"/>
    <w:rsid w:val="00CF1022"/>
    <w:rsid w:val="00D0522F"/>
    <w:rsid w:val="00D171E3"/>
    <w:rsid w:val="00D17C30"/>
    <w:rsid w:val="00D23952"/>
    <w:rsid w:val="00D64EF6"/>
    <w:rsid w:val="00D90B5A"/>
    <w:rsid w:val="00D91C64"/>
    <w:rsid w:val="00D96679"/>
    <w:rsid w:val="00DA4E65"/>
    <w:rsid w:val="00DC2546"/>
    <w:rsid w:val="00DD61D4"/>
    <w:rsid w:val="00DD6D5E"/>
    <w:rsid w:val="00DE48C7"/>
    <w:rsid w:val="00DF546E"/>
    <w:rsid w:val="00E15387"/>
    <w:rsid w:val="00E177E0"/>
    <w:rsid w:val="00E24CE3"/>
    <w:rsid w:val="00E56A9E"/>
    <w:rsid w:val="00E7001C"/>
    <w:rsid w:val="00E770EA"/>
    <w:rsid w:val="00E83BFB"/>
    <w:rsid w:val="00E92940"/>
    <w:rsid w:val="00E946A5"/>
    <w:rsid w:val="00E94E18"/>
    <w:rsid w:val="00EA1F7B"/>
    <w:rsid w:val="00EB3835"/>
    <w:rsid w:val="00EB78EB"/>
    <w:rsid w:val="00EC37F3"/>
    <w:rsid w:val="00ED2F2E"/>
    <w:rsid w:val="00ED47CA"/>
    <w:rsid w:val="00EE6ED3"/>
    <w:rsid w:val="00F0318C"/>
    <w:rsid w:val="00F10DCC"/>
    <w:rsid w:val="00F14534"/>
    <w:rsid w:val="00F32AB3"/>
    <w:rsid w:val="00F404CC"/>
    <w:rsid w:val="00F5732A"/>
    <w:rsid w:val="00F65855"/>
    <w:rsid w:val="00F85425"/>
    <w:rsid w:val="00F90769"/>
    <w:rsid w:val="00F960C1"/>
    <w:rsid w:val="00F96ACB"/>
    <w:rsid w:val="00FE7605"/>
    <w:rsid w:val="00FF1A29"/>
    <w:rsid w:val="00FF1DFD"/>
    <w:rsid w:val="00FF5E14"/>
    <w:rsid w:val="00FF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D0"/>
    <w:rPr>
      <w:sz w:val="24"/>
      <w:szCs w:val="24"/>
    </w:rPr>
  </w:style>
  <w:style w:type="paragraph" w:styleId="Heading1">
    <w:name w:val="heading 1"/>
    <w:basedOn w:val="Normal"/>
    <w:next w:val="Normal"/>
    <w:qFormat/>
    <w:rsid w:val="005D5FDF"/>
    <w:pPr>
      <w:keepNext/>
      <w:jc w:val="center"/>
      <w:outlineLvl w:val="0"/>
    </w:pPr>
    <w:rPr>
      <w:b/>
      <w:szCs w:val="20"/>
    </w:rPr>
  </w:style>
  <w:style w:type="paragraph" w:styleId="Heading2">
    <w:name w:val="heading 2"/>
    <w:basedOn w:val="Normal"/>
    <w:next w:val="Normal"/>
    <w:qFormat/>
    <w:rsid w:val="00A9772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D4E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2281"/>
    <w:rPr>
      <w:color w:val="FF7D7D"/>
      <w:u w:val="single"/>
    </w:rPr>
  </w:style>
  <w:style w:type="character" w:styleId="FollowedHyperlink">
    <w:name w:val="FollowedHyperlink"/>
    <w:basedOn w:val="DefaultParagraphFont"/>
    <w:rsid w:val="001D4693"/>
    <w:rPr>
      <w:color w:val="800080"/>
      <w:u w:val="single"/>
    </w:rPr>
  </w:style>
  <w:style w:type="paragraph" w:styleId="Title">
    <w:name w:val="Title"/>
    <w:basedOn w:val="Normal"/>
    <w:qFormat/>
    <w:rsid w:val="005D5FDF"/>
    <w:pPr>
      <w:jc w:val="center"/>
    </w:pPr>
    <w:rPr>
      <w:rFonts w:ascii="Comic Sans MS" w:hAnsi="Comic Sans MS"/>
      <w:sz w:val="32"/>
      <w:szCs w:val="20"/>
    </w:rPr>
  </w:style>
  <w:style w:type="paragraph" w:styleId="Subtitle">
    <w:name w:val="Subtitle"/>
    <w:basedOn w:val="Normal"/>
    <w:qFormat/>
    <w:rsid w:val="005D5FDF"/>
    <w:rPr>
      <w:rFonts w:ascii="Comic Sans MS" w:hAnsi="Comic Sans MS"/>
      <w:szCs w:val="20"/>
    </w:rPr>
  </w:style>
  <w:style w:type="paragraph" w:styleId="BodyTextIndent">
    <w:name w:val="Body Text Indent"/>
    <w:basedOn w:val="Normal"/>
    <w:rsid w:val="005D5FDF"/>
    <w:pPr>
      <w:autoSpaceDE w:val="0"/>
      <w:autoSpaceDN w:val="0"/>
      <w:adjustRightInd w:val="0"/>
      <w:ind w:left="1440"/>
    </w:pPr>
    <w:rPr>
      <w:szCs w:val="20"/>
    </w:rPr>
  </w:style>
  <w:style w:type="paragraph" w:styleId="NormalWeb">
    <w:name w:val="Normal (Web)"/>
    <w:basedOn w:val="Normal"/>
    <w:rsid w:val="00AD4E04"/>
    <w:pPr>
      <w:jc w:val="both"/>
    </w:pPr>
  </w:style>
  <w:style w:type="character" w:styleId="Strong">
    <w:name w:val="Strong"/>
    <w:basedOn w:val="DefaultParagraphFont"/>
    <w:qFormat/>
    <w:rsid w:val="00E92940"/>
    <w:rPr>
      <w:b/>
      <w:bCs/>
    </w:rPr>
  </w:style>
  <w:style w:type="paragraph" w:styleId="BalloonText">
    <w:name w:val="Balloon Text"/>
    <w:basedOn w:val="Normal"/>
    <w:semiHidden/>
    <w:rsid w:val="009A526A"/>
    <w:rPr>
      <w:rFonts w:ascii="Tahoma" w:hAnsi="Tahoma" w:cs="Tahoma"/>
      <w:sz w:val="16"/>
      <w:szCs w:val="16"/>
    </w:rPr>
  </w:style>
  <w:style w:type="character" w:customStyle="1" w:styleId="sup">
    <w:name w:val="sup"/>
    <w:basedOn w:val="DefaultParagraphFont"/>
    <w:rsid w:val="007F0AD4"/>
  </w:style>
  <w:style w:type="paragraph" w:customStyle="1" w:styleId="style1">
    <w:name w:val="style1"/>
    <w:basedOn w:val="Normal"/>
    <w:rsid w:val="00351CE5"/>
    <w:pPr>
      <w:spacing w:before="100" w:beforeAutospacing="1" w:after="100" w:afterAutospacing="1"/>
    </w:pPr>
    <w:rPr>
      <w:rFonts w:ascii="Arial" w:hAnsi="Arial" w:cs="Arial"/>
    </w:rPr>
  </w:style>
  <w:style w:type="paragraph" w:styleId="BodyText">
    <w:name w:val="Body Text"/>
    <w:basedOn w:val="Normal"/>
    <w:rsid w:val="00C12A0C"/>
    <w:pPr>
      <w:spacing w:after="120"/>
    </w:pPr>
  </w:style>
</w:styles>
</file>

<file path=word/webSettings.xml><?xml version="1.0" encoding="utf-8"?>
<w:webSettings xmlns:r="http://schemas.openxmlformats.org/officeDocument/2006/relationships" xmlns:w="http://schemas.openxmlformats.org/wordprocessingml/2006/main">
  <w:divs>
    <w:div w:id="144855088">
      <w:bodyDiv w:val="1"/>
      <w:marLeft w:val="0"/>
      <w:marRight w:val="0"/>
      <w:marTop w:val="0"/>
      <w:marBottom w:val="0"/>
      <w:divBdr>
        <w:top w:val="none" w:sz="0" w:space="0" w:color="auto"/>
        <w:left w:val="none" w:sz="0" w:space="0" w:color="auto"/>
        <w:bottom w:val="none" w:sz="0" w:space="0" w:color="auto"/>
        <w:right w:val="none" w:sz="0" w:space="0" w:color="auto"/>
      </w:divBdr>
    </w:div>
    <w:div w:id="633604928">
      <w:bodyDiv w:val="1"/>
      <w:marLeft w:val="0"/>
      <w:marRight w:val="0"/>
      <w:marTop w:val="0"/>
      <w:marBottom w:val="0"/>
      <w:divBdr>
        <w:top w:val="none" w:sz="0" w:space="0" w:color="auto"/>
        <w:left w:val="none" w:sz="0" w:space="0" w:color="auto"/>
        <w:bottom w:val="none" w:sz="0" w:space="0" w:color="auto"/>
        <w:right w:val="none" w:sz="0" w:space="0" w:color="auto"/>
      </w:divBdr>
    </w:div>
    <w:div w:id="980428293">
      <w:bodyDiv w:val="1"/>
      <w:marLeft w:val="0"/>
      <w:marRight w:val="0"/>
      <w:marTop w:val="0"/>
      <w:marBottom w:val="0"/>
      <w:divBdr>
        <w:top w:val="none" w:sz="0" w:space="0" w:color="auto"/>
        <w:left w:val="none" w:sz="0" w:space="0" w:color="auto"/>
        <w:bottom w:val="none" w:sz="0" w:space="0" w:color="auto"/>
        <w:right w:val="none" w:sz="0" w:space="0" w:color="auto"/>
      </w:divBdr>
    </w:div>
    <w:div w:id="20400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houston.org" TargetMode="External"/><Relationship Id="rId3" Type="http://schemas.openxmlformats.org/officeDocument/2006/relationships/settings" Target="settings.xml"/><Relationship Id="rId7" Type="http://schemas.openxmlformats.org/officeDocument/2006/relationships/hyperlink" Target="mailto:tmangum@opendoorhou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ngum@opendoorhoust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2988</CharactersWithSpaces>
  <SharedDoc>false</SharedDoc>
  <HLinks>
    <vt:vector size="12" baseType="variant">
      <vt:variant>
        <vt:i4>2424956</vt:i4>
      </vt:variant>
      <vt:variant>
        <vt:i4>3</vt:i4>
      </vt:variant>
      <vt:variant>
        <vt:i4>0</vt:i4>
      </vt:variant>
      <vt:variant>
        <vt:i4>5</vt:i4>
      </vt:variant>
      <vt:variant>
        <vt:lpwstr>http://www.opendoorhouston.org/</vt:lpwstr>
      </vt:variant>
      <vt:variant>
        <vt:lpwstr/>
      </vt:variant>
      <vt:variant>
        <vt:i4>6946904</vt:i4>
      </vt:variant>
      <vt:variant>
        <vt:i4>0</vt:i4>
      </vt:variant>
      <vt:variant>
        <vt:i4>0</vt:i4>
      </vt:variant>
      <vt:variant>
        <vt:i4>5</vt:i4>
      </vt:variant>
      <vt:variant>
        <vt:lpwstr>mailto:cj@thepadgettgroup.com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Kim Padgett</dc:creator>
  <cp:lastModifiedBy>Thomas</cp:lastModifiedBy>
  <cp:revision>2</cp:revision>
  <cp:lastPrinted>2013-10-21T23:15:00Z</cp:lastPrinted>
  <dcterms:created xsi:type="dcterms:W3CDTF">2015-03-04T05:33:00Z</dcterms:created>
  <dcterms:modified xsi:type="dcterms:W3CDTF">2015-03-04T05:33:00Z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-68161629</vt:i4>
  </property>
  <property fmtid="{D5CDD505-2E9C-101B-9397-08002B2CF9AE}" pid="3" name="_NewReviewCycle">
    <vt:lpwstr/>
  </property>
  <property fmtid="{D5CDD505-2E9C-101B-9397-08002B2CF9AE}" pid="4" name="_EmailEntryID">
    <vt:lpwstr>000000000ECF223D0B483E42BD46BDECE28DADEC07005F41F18000B97842BBE9896D0E78544B00001187A82200005F41F18000B97842BBE9896D0E78544B001E51A00D2B0000</vt:lpwstr>
  </property>
  <property fmtid="{D5CDD505-2E9C-101B-9397-08002B2CF9AE}" pid="5" name="_EmailStoreID0">
    <vt:lpwstr>0000000038A1BB1005E5101AA1BB08002B2A56C20000454D534D44422E444C4C00000000000000001B55FA20AA6611CD9BC800AA002FC45A0C0000005345525645523034002F6F3D4F444D204D61696C2F6F753D45786368616E67652041646D696E6973747261746976652047726F7570202846594449424F4846323353504</vt:lpwstr>
  </property>
  <property fmtid="{D5CDD505-2E9C-101B-9397-08002B2CF9AE}" pid="6" name="_EmailStoreID1">
    <vt:lpwstr>44C54292F636E3D526563697069656E74732F636E3D736669666500</vt:lpwstr>
  </property>
</Properties>
</file>